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0E251" w14:textId="77777777" w:rsidR="009E7C0F" w:rsidRDefault="009E7C0F" w:rsidP="009E7C0F">
      <w:pPr>
        <w:pStyle w:val="NormalWeb"/>
      </w:pPr>
      <w:r>
        <w:t>AQ1: Please change to impacted.</w:t>
      </w:r>
    </w:p>
    <w:p w14:paraId="17B70882" w14:textId="77777777" w:rsidR="009E7C0F" w:rsidRDefault="009E7C0F" w:rsidP="009E7C0F">
      <w:pPr>
        <w:pStyle w:val="NormalWeb"/>
      </w:pPr>
      <w:r>
        <w:t> </w:t>
      </w:r>
    </w:p>
    <w:p w14:paraId="63CE16DA" w14:textId="77777777" w:rsidR="009E7C0F" w:rsidRDefault="009E7C0F" w:rsidP="009E7C0F">
      <w:pPr>
        <w:pStyle w:val="NormalWeb"/>
      </w:pPr>
      <w:r>
        <w:t>AQ2: It conveys the intended meaning.</w:t>
      </w:r>
    </w:p>
    <w:p w14:paraId="744F88CD" w14:textId="77777777" w:rsidR="009E7C0F" w:rsidRDefault="009E7C0F" w:rsidP="009E7C0F">
      <w:pPr>
        <w:pStyle w:val="NormalWeb"/>
      </w:pPr>
      <w:r>
        <w:t> </w:t>
      </w:r>
    </w:p>
    <w:p w14:paraId="2A4017FC" w14:textId="77777777" w:rsidR="009E7C0F" w:rsidRDefault="009E7C0F" w:rsidP="009E7C0F">
      <w:pPr>
        <w:pStyle w:val="NormalWeb"/>
      </w:pPr>
      <w:r>
        <w:t>AQ3: p2 Beukes (2012:1-3; 2018a:1-2; 2018c:503-505; 2018d:610 [endnote 1])</w:t>
      </w:r>
    </w:p>
    <w:p w14:paraId="77E4ED98" w14:textId="77777777" w:rsidR="009E7C0F" w:rsidRDefault="009E7C0F" w:rsidP="009E7C0F">
      <w:pPr>
        <w:pStyle w:val="NormalWeb"/>
      </w:pPr>
      <w:r>
        <w:t> </w:t>
      </w:r>
    </w:p>
    <w:p w14:paraId="247BD243" w14:textId="77777777" w:rsidR="009E7C0F" w:rsidRDefault="009E7C0F" w:rsidP="009E7C0F">
      <w:pPr>
        <w:pStyle w:val="NormalWeb"/>
      </w:pPr>
      <w:r>
        <w:t>AQ4: 1) p2 footnote 2: Beukes (2011:1544; 2018a:1; 2020a:5)</w:t>
      </w:r>
    </w:p>
    <w:p w14:paraId="3D3E1980" w14:textId="77777777" w:rsidR="009E7C0F" w:rsidRDefault="009E7C0F" w:rsidP="009E7C0F">
      <w:pPr>
        <w:pStyle w:val="NormalWeb"/>
      </w:pPr>
      <w:r>
        <w:t>AQ4: 2) p3 footnote 6: Beukes (2020f) - no page numbers needed.</w:t>
      </w:r>
    </w:p>
    <w:p w14:paraId="12651014" w14:textId="77777777" w:rsidR="009E7C0F" w:rsidRDefault="009E7C0F" w:rsidP="009E7C0F">
      <w:pPr>
        <w:pStyle w:val="NormalWeb"/>
      </w:pPr>
      <w:r>
        <w:t>AQ3: 3) Page 5 footnote 9: see Beukes (2019b, 2019c, 2019d, 2019e, 2019f, 2020b, 2020c, 2020d, 2020e, 2020f, 2020h).</w:t>
      </w:r>
    </w:p>
    <w:p w14:paraId="4A269B2B" w14:textId="77777777" w:rsidR="009E7C0F" w:rsidRDefault="009E7C0F" w:rsidP="009E7C0F">
      <w:pPr>
        <w:pStyle w:val="NormalWeb"/>
      </w:pPr>
      <w:r>
        <w:t>AQ4: 4) p6 footnote 14: Beukes (2011:1544; 2018a:1; 2020a:5).</w:t>
      </w:r>
    </w:p>
    <w:p w14:paraId="461B9A89" w14:textId="77777777" w:rsidR="009E7C0F" w:rsidRDefault="009E7C0F" w:rsidP="009E7C0F">
      <w:pPr>
        <w:pStyle w:val="NormalWeb"/>
      </w:pPr>
      <w:r>
        <w:t>AQ4: 5) p11 footnote 17: see Beukes (2020a:5.1).</w:t>
      </w:r>
    </w:p>
    <w:p w14:paraId="2C045269" w14:textId="77777777" w:rsidR="009E7C0F" w:rsidRDefault="009E7C0F" w:rsidP="009E7C0F">
      <w:pPr>
        <w:pStyle w:val="NormalWeb"/>
      </w:pPr>
      <w:r>
        <w:t> </w:t>
      </w:r>
    </w:p>
    <w:p w14:paraId="3CDA5B6A" w14:textId="77777777" w:rsidR="009E7C0F" w:rsidRDefault="009E7C0F" w:rsidP="009E7C0F">
      <w:pPr>
        <w:pStyle w:val="NormalWeb"/>
      </w:pPr>
      <w:r>
        <w:t>AQ5:  In order as edited.</w:t>
      </w:r>
    </w:p>
    <w:p w14:paraId="1FF1C01C" w14:textId="77777777" w:rsidR="009E7C0F" w:rsidRDefault="009E7C0F" w:rsidP="009E7C0F">
      <w:pPr>
        <w:pStyle w:val="NormalWeb"/>
      </w:pPr>
      <w:r>
        <w:t> </w:t>
      </w:r>
    </w:p>
    <w:p w14:paraId="1863BA68" w14:textId="77777777" w:rsidR="009E7C0F" w:rsidRDefault="009E7C0F" w:rsidP="009E7C0F">
      <w:pPr>
        <w:pStyle w:val="NormalWeb"/>
      </w:pPr>
      <w:r>
        <w:t xml:space="preserve">AQ6: Please correct the </w:t>
      </w:r>
      <w:proofErr w:type="spellStart"/>
      <w:r>
        <w:t>the</w:t>
      </w:r>
      <w:proofErr w:type="spellEnd"/>
      <w:r>
        <w:t xml:space="preserve"> two space breaks in footnote 2, before Ibn Lea and before Al-Shirazi; Abu al-Hasan (d. AH 324/935) Ibn </w:t>
      </w:r>
      <w:proofErr w:type="spellStart"/>
      <w:r>
        <w:t>Mattawayh</w:t>
      </w:r>
      <w:proofErr w:type="spellEnd"/>
      <w:r>
        <w:t xml:space="preserve"> (d. AH 469/1076)</w:t>
      </w:r>
    </w:p>
    <w:p w14:paraId="44F2DF27" w14:textId="77777777" w:rsidR="009E7C0F" w:rsidRDefault="009E7C0F" w:rsidP="009E7C0F">
      <w:pPr>
        <w:pStyle w:val="NormalWeb"/>
      </w:pPr>
      <w:r>
        <w:br/>
        <w:t>AQ7: All references are correct; not necessary to change anything.</w:t>
      </w:r>
    </w:p>
    <w:p w14:paraId="3467BDED" w14:textId="77777777" w:rsidR="009E7C0F" w:rsidRDefault="009E7C0F" w:rsidP="009E7C0F">
      <w:pPr>
        <w:pStyle w:val="NormalWeb"/>
      </w:pPr>
      <w:r>
        <w:t> </w:t>
      </w:r>
    </w:p>
    <w:p w14:paraId="0AEDF003" w14:textId="77777777" w:rsidR="009E7C0F" w:rsidRDefault="009E7C0F" w:rsidP="009E7C0F">
      <w:pPr>
        <w:pStyle w:val="NormalWeb"/>
      </w:pPr>
      <w:r>
        <w:t>AQ8: 1) Copleston 1950 is a first edition of Copleston 1972; please insert in the reference list:</w:t>
      </w:r>
    </w:p>
    <w:p w14:paraId="651D5E6E" w14:textId="77777777" w:rsidR="009E7C0F" w:rsidRDefault="009E7C0F" w:rsidP="009E7C0F">
      <w:pPr>
        <w:pStyle w:val="NormalWeb"/>
      </w:pPr>
      <w:r>
        <w:t>Copleston, F.C., 1972. </w:t>
      </w:r>
      <w:r>
        <w:rPr>
          <w:rStyle w:val="Emphasis"/>
        </w:rPr>
        <w:t>A history of Medieval philosophy</w:t>
      </w:r>
      <w:r>
        <w:t>, Methuen, London.</w:t>
      </w:r>
    </w:p>
    <w:p w14:paraId="32BC9CC5" w14:textId="77777777" w:rsidR="009E7C0F" w:rsidRDefault="009E7C0F" w:rsidP="009E7C0F">
      <w:pPr>
        <w:pStyle w:val="NormalWeb"/>
      </w:pPr>
      <w:r>
        <w:t>Please insert the following in the reference list:</w:t>
      </w:r>
    </w:p>
    <w:p w14:paraId="08D7003F" w14:textId="77777777" w:rsidR="009E7C0F" w:rsidRDefault="009E7C0F" w:rsidP="009E7C0F">
      <w:pPr>
        <w:pStyle w:val="NormalWeb"/>
      </w:pPr>
      <w:r>
        <w:t>AQ8: 2) Belo, C., 2007, </w:t>
      </w:r>
      <w:r>
        <w:rPr>
          <w:rStyle w:val="Emphasis"/>
        </w:rPr>
        <w:t>Chance and determinism in Avicenna and Averroes</w:t>
      </w:r>
      <w:r>
        <w:t>, Brill, Leiden.</w:t>
      </w:r>
    </w:p>
    <w:p w14:paraId="3B3119B9" w14:textId="77777777" w:rsidR="009E7C0F" w:rsidRDefault="009E7C0F" w:rsidP="009E7C0F">
      <w:pPr>
        <w:pStyle w:val="NormalWeb"/>
      </w:pPr>
      <w:r>
        <w:t>AQ8: 3) Bullough, D.A., 2004. </w:t>
      </w:r>
      <w:r>
        <w:rPr>
          <w:rStyle w:val="Emphasis"/>
        </w:rPr>
        <w:t>Alcuin. Achievement and reputation</w:t>
      </w:r>
      <w:r>
        <w:t>, Brill, Leiden.</w:t>
      </w:r>
    </w:p>
    <w:p w14:paraId="65B4A7D2" w14:textId="77777777" w:rsidR="009E7C0F" w:rsidRDefault="009E7C0F" w:rsidP="009E7C0F">
      <w:pPr>
        <w:pStyle w:val="NormalWeb"/>
      </w:pPr>
      <w:r>
        <w:t xml:space="preserve">AQ8: 4) </w:t>
      </w:r>
      <w:proofErr w:type="spellStart"/>
      <w:r>
        <w:t>Koterski</w:t>
      </w:r>
      <w:proofErr w:type="spellEnd"/>
      <w:r>
        <w:t>, J.W., 2009, </w:t>
      </w:r>
      <w:r>
        <w:rPr>
          <w:rStyle w:val="Emphasis"/>
        </w:rPr>
        <w:t>An introduction to Medieval philosophy: Basic concepts</w:t>
      </w:r>
      <w:r>
        <w:t>., Wiley-Blackwell, Sussex.</w:t>
      </w:r>
    </w:p>
    <w:p w14:paraId="5E97066B" w14:textId="77777777" w:rsidR="009E7C0F" w:rsidRDefault="009E7C0F" w:rsidP="009E7C0F">
      <w:pPr>
        <w:pStyle w:val="NormalWeb"/>
      </w:pPr>
      <w:r>
        <w:lastRenderedPageBreak/>
        <w:t xml:space="preserve">AQ8: 5) The reference for </w:t>
      </w:r>
      <w:proofErr w:type="spellStart"/>
      <w:r>
        <w:t>Lagerlund</w:t>
      </w:r>
      <w:proofErr w:type="spellEnd"/>
      <w:r>
        <w:t xml:space="preserve"> and Thom (2013) in the reference list is correct. In footnote 13, please change </w:t>
      </w:r>
      <w:proofErr w:type="spellStart"/>
      <w:r>
        <w:t>Lagerlund</w:t>
      </w:r>
      <w:proofErr w:type="spellEnd"/>
      <w:r>
        <w:t xml:space="preserve"> and Thom (2007) to </w:t>
      </w:r>
      <w:proofErr w:type="spellStart"/>
      <w:r>
        <w:t>Lagerlund</w:t>
      </w:r>
      <w:proofErr w:type="spellEnd"/>
      <w:r>
        <w:t xml:space="preserve"> and Thom (2013:1-16) and delete the 2007:1-10 - it was an unfortunate copy of Thom (2007) lower in the footnote, which must remain as is.</w:t>
      </w:r>
    </w:p>
    <w:p w14:paraId="62DE1C9F" w14:textId="77777777" w:rsidR="009E7C0F" w:rsidRDefault="009E7C0F" w:rsidP="009E7C0F">
      <w:pPr>
        <w:pStyle w:val="NormalWeb"/>
      </w:pPr>
      <w:r>
        <w:t> </w:t>
      </w:r>
    </w:p>
    <w:p w14:paraId="7DFCF339" w14:textId="77777777" w:rsidR="009E7C0F" w:rsidRDefault="009E7C0F" w:rsidP="009E7C0F">
      <w:pPr>
        <w:pStyle w:val="NormalWeb"/>
      </w:pPr>
      <w:r>
        <w:t>AQ9: Thanks for the edit, it is correct; just change medieval philosophy to Medieval philosophy in footnote 6 please; as well as in footnote 4.</w:t>
      </w:r>
    </w:p>
    <w:p w14:paraId="6C0BCE63" w14:textId="77777777" w:rsidR="009E7C0F" w:rsidRDefault="009E7C0F" w:rsidP="009E7C0F">
      <w:pPr>
        <w:pStyle w:val="NormalWeb"/>
      </w:pPr>
      <w:r>
        <w:t> </w:t>
      </w:r>
    </w:p>
    <w:p w14:paraId="1BF98F66" w14:textId="77777777" w:rsidR="009E7C0F" w:rsidRDefault="009E7C0F" w:rsidP="009E7C0F">
      <w:pPr>
        <w:pStyle w:val="NormalWeb"/>
      </w:pPr>
      <w:r>
        <w:t>Important: please capitalize ‘medieval’ and ‘middle ages’ throughout the text; also in the reference list &gt; Medieval philosophy, not medieval philosophy, and ‘Middle Ages’, not ‘middle ages’ - I am not sure why it has been batch-edited to ‘medieval’ and ‘middle ages’. It is not incorrect, but the convention in the research is that both be capitalized.</w:t>
      </w:r>
    </w:p>
    <w:p w14:paraId="4FFEF107" w14:textId="77777777" w:rsidR="009E7C0F" w:rsidRDefault="009E7C0F" w:rsidP="009E7C0F">
      <w:pPr>
        <w:pStyle w:val="NormalWeb"/>
      </w:pPr>
      <w:r>
        <w:t> </w:t>
      </w:r>
    </w:p>
    <w:p w14:paraId="0271837F" w14:textId="77777777" w:rsidR="009E7C0F" w:rsidRDefault="009E7C0F" w:rsidP="009E7C0F">
      <w:pPr>
        <w:pStyle w:val="NormalWeb"/>
      </w:pPr>
      <w:r>
        <w:t xml:space="preserve">AQ10: </w:t>
      </w:r>
      <w:proofErr w:type="spellStart"/>
      <w:r>
        <w:t>unsurveyable</w:t>
      </w:r>
      <w:proofErr w:type="spellEnd"/>
      <w:r>
        <w:t xml:space="preserve"> is not a common word, but valid, especially with reference to vast bodies of literature.</w:t>
      </w:r>
    </w:p>
    <w:p w14:paraId="57CE4C78" w14:textId="77777777" w:rsidR="009E7C0F" w:rsidRDefault="009E7C0F" w:rsidP="009E7C0F">
      <w:pPr>
        <w:pStyle w:val="NormalWeb"/>
      </w:pPr>
      <w:r>
        <w:t> </w:t>
      </w:r>
    </w:p>
    <w:p w14:paraId="20586D51" w14:textId="77777777" w:rsidR="009E7C0F" w:rsidRDefault="009E7C0F" w:rsidP="009E7C0F">
      <w:pPr>
        <w:pStyle w:val="NormalWeb"/>
      </w:pPr>
      <w:r>
        <w:t>AQ11: It is a massive footnote; thanks for working through it - it is correct as edited.</w:t>
      </w:r>
    </w:p>
    <w:p w14:paraId="7B667F1C" w14:textId="77777777" w:rsidR="009E7C0F" w:rsidRDefault="009E7C0F" w:rsidP="009E7C0F">
      <w:pPr>
        <w:pStyle w:val="NormalWeb"/>
      </w:pPr>
      <w:r>
        <w:t> </w:t>
      </w:r>
    </w:p>
    <w:p w14:paraId="26274857" w14:textId="77777777" w:rsidR="009E7C0F" w:rsidRDefault="009E7C0F" w:rsidP="009E7C0F">
      <w:pPr>
        <w:pStyle w:val="NormalWeb"/>
      </w:pPr>
      <w:r>
        <w:t>AQ12: It is an established reference to dead Medieval philosophers; perhaps change to ‘her faithful departed exponents are’ for sake of clarity.</w:t>
      </w:r>
    </w:p>
    <w:p w14:paraId="4C0EEC20" w14:textId="77777777" w:rsidR="009E7C0F" w:rsidRDefault="009E7C0F" w:rsidP="009E7C0F">
      <w:pPr>
        <w:pStyle w:val="NormalWeb"/>
      </w:pPr>
      <w:r>
        <w:t> </w:t>
      </w:r>
    </w:p>
    <w:p w14:paraId="73855C24" w14:textId="77777777" w:rsidR="009E7C0F" w:rsidRDefault="009E7C0F" w:rsidP="009E7C0F">
      <w:pPr>
        <w:pStyle w:val="NormalWeb"/>
      </w:pPr>
      <w:r>
        <w:t xml:space="preserve">AQ13: Thanks for changing Martin to 1996 in footnote 10; it is now correct as </w:t>
      </w:r>
      <w:proofErr w:type="gramStart"/>
      <w:r>
        <w:t>is;</w:t>
      </w:r>
      <w:proofErr w:type="gramEnd"/>
      <w:r>
        <w:t xml:space="preserve"> and Toivanen to 2013 in footnote 12; it is now correct as is.</w:t>
      </w:r>
    </w:p>
    <w:p w14:paraId="5E2CCD15" w14:textId="77777777" w:rsidR="009E7C0F" w:rsidRDefault="009E7C0F" w:rsidP="009E7C0F">
      <w:pPr>
        <w:pStyle w:val="NormalWeb"/>
      </w:pPr>
      <w:r>
        <w:t> </w:t>
      </w:r>
    </w:p>
    <w:p w14:paraId="77C49024" w14:textId="77777777" w:rsidR="009E7C0F" w:rsidRDefault="009E7C0F" w:rsidP="009E7C0F">
      <w:pPr>
        <w:pStyle w:val="NormalWeb"/>
      </w:pPr>
      <w:r>
        <w:t>AQ 14: Page 5 footnote 11 second line (Conti 2013b); Page 6 footnote 13 fifth line Conti (2013a:65-130); Page 8 last paragraph seventh line (Conti 2013a:65-13) - thanks for picking up on it.</w:t>
      </w:r>
    </w:p>
    <w:p w14:paraId="4ADABC66" w14:textId="77777777" w:rsidR="009E7C0F" w:rsidRDefault="009E7C0F" w:rsidP="009E7C0F">
      <w:pPr>
        <w:pStyle w:val="NormalWeb"/>
      </w:pPr>
      <w:r>
        <w:t> </w:t>
      </w:r>
    </w:p>
    <w:p w14:paraId="447A70B1" w14:textId="77777777" w:rsidR="009E7C0F" w:rsidRDefault="009E7C0F" w:rsidP="009E7C0F">
      <w:pPr>
        <w:pStyle w:val="NormalWeb"/>
      </w:pPr>
      <w:r>
        <w:t>AQ15: It reads awkwardly if the ‘is’ is not at the end; I would thus still prefer ‘realising how consequential the theory of </w:t>
      </w:r>
      <w:r>
        <w:rPr>
          <w:rStyle w:val="Emphasis"/>
        </w:rPr>
        <w:t xml:space="preserve">double </w:t>
      </w:r>
      <w:proofErr w:type="spellStart"/>
      <w:r>
        <w:rPr>
          <w:rStyle w:val="Emphasis"/>
        </w:rPr>
        <w:t>intellectus</w:t>
      </w:r>
      <w:proofErr w:type="spellEnd"/>
      <w:r>
        <w:t> theologically is’. If you deem the edited version as more correct, I accept it though.</w:t>
      </w:r>
    </w:p>
    <w:p w14:paraId="284215C3" w14:textId="77777777" w:rsidR="009E7C0F" w:rsidRDefault="009E7C0F" w:rsidP="009E7C0F">
      <w:pPr>
        <w:pStyle w:val="NormalWeb"/>
      </w:pPr>
      <w:r>
        <w:t> </w:t>
      </w:r>
    </w:p>
    <w:p w14:paraId="0A499D0E" w14:textId="77777777" w:rsidR="009E7C0F" w:rsidRDefault="009E7C0F" w:rsidP="009E7C0F">
      <w:pPr>
        <w:pStyle w:val="NormalWeb"/>
      </w:pPr>
      <w:r>
        <w:lastRenderedPageBreak/>
        <w:t>AQ16: Page 8 last paragraph seventh line (Conti 2013a:65-13) - thank you.</w:t>
      </w:r>
    </w:p>
    <w:p w14:paraId="451AD2F0" w14:textId="77777777" w:rsidR="009E7C0F" w:rsidRDefault="009E7C0F" w:rsidP="009E7C0F">
      <w:pPr>
        <w:pStyle w:val="NormalWeb"/>
      </w:pPr>
      <w:r>
        <w:t> </w:t>
      </w:r>
    </w:p>
    <w:p w14:paraId="311B2B83" w14:textId="77777777" w:rsidR="009E7C0F" w:rsidRDefault="009E7C0F" w:rsidP="009E7C0F">
      <w:pPr>
        <w:pStyle w:val="NormalWeb"/>
      </w:pPr>
      <w:r>
        <w:t xml:space="preserve">AQ17: It is Ibn </w:t>
      </w:r>
      <w:proofErr w:type="spellStart"/>
      <w:r>
        <w:t>Gabirol’s</w:t>
      </w:r>
      <w:proofErr w:type="spellEnd"/>
      <w:r>
        <w:t xml:space="preserve"> </w:t>
      </w:r>
      <w:proofErr w:type="spellStart"/>
      <w:r>
        <w:t>latinized</w:t>
      </w:r>
      <w:proofErr w:type="spellEnd"/>
      <w:r>
        <w:t xml:space="preserve"> name and can stand as is. The reference 2020:3.5 is correct.</w:t>
      </w:r>
    </w:p>
    <w:p w14:paraId="7A6110C3" w14:textId="77777777" w:rsidR="009E7C0F" w:rsidRDefault="009E7C0F" w:rsidP="009E7C0F">
      <w:pPr>
        <w:pStyle w:val="NormalWeb"/>
      </w:pPr>
      <w:r>
        <w:t> </w:t>
      </w:r>
    </w:p>
    <w:p w14:paraId="78CCF050" w14:textId="77777777" w:rsidR="009E7C0F" w:rsidRDefault="009E7C0F" w:rsidP="009E7C0F">
      <w:pPr>
        <w:pStyle w:val="NormalWeb"/>
      </w:pPr>
      <w:r>
        <w:t xml:space="preserve">AQ18: It is being re-used from another published source, as acknowledged: ‘Used with permission as book cover for H. </w:t>
      </w:r>
      <w:proofErr w:type="spellStart"/>
      <w:r>
        <w:t>Lagerlund</w:t>
      </w:r>
      <w:proofErr w:type="spellEnd"/>
      <w:r>
        <w:t xml:space="preserve"> &amp; P. Thom (eds.), 2013, </w:t>
      </w:r>
      <w:r>
        <w:rPr>
          <w:rStyle w:val="Emphasis"/>
        </w:rPr>
        <w:t xml:space="preserve">A Companion to the philosophy of Robert </w:t>
      </w:r>
      <w:proofErr w:type="spellStart"/>
      <w:r>
        <w:rPr>
          <w:rStyle w:val="Emphasis"/>
        </w:rPr>
        <w:t>Kilwardby</w:t>
      </w:r>
      <w:proofErr w:type="spellEnd"/>
      <w:r>
        <w:t>, Brill, Leiden. All copyrights acknowledged.’ I am not sure if anything else needs to be provided?</w:t>
      </w:r>
    </w:p>
    <w:p w14:paraId="692C276B" w14:textId="77777777" w:rsidR="009E7C0F" w:rsidRDefault="009E7C0F" w:rsidP="009E7C0F">
      <w:pPr>
        <w:pStyle w:val="NormalWeb"/>
      </w:pPr>
      <w:r>
        <w:t> </w:t>
      </w:r>
    </w:p>
    <w:p w14:paraId="5DF12589" w14:textId="77777777" w:rsidR="009E7C0F" w:rsidRDefault="009E7C0F" w:rsidP="009E7C0F">
      <w:pPr>
        <w:pStyle w:val="NormalWeb"/>
      </w:pPr>
      <w:r>
        <w:t xml:space="preserve">AQ19: Please insert (see Figure 1) on (page 7 right </w:t>
      </w:r>
      <w:proofErr w:type="spellStart"/>
      <w:r>
        <w:t>colum</w:t>
      </w:r>
      <w:proofErr w:type="spellEnd"/>
      <w:r>
        <w:t xml:space="preserve"> second paragraph halfway down) ‘As a result of this, </w:t>
      </w:r>
      <w:proofErr w:type="spellStart"/>
      <w:r>
        <w:t>Kilwardby</w:t>
      </w:r>
      <w:proofErr w:type="spellEnd"/>
      <w:r>
        <w:t xml:space="preserve"> was appointed to the eminent position of archbishop of Canterbury in 1272, where he served with distinction until 1277 (see Figure 1), when things changed somehow.’</w:t>
      </w:r>
    </w:p>
    <w:p w14:paraId="0739E7AB" w14:textId="77777777" w:rsidR="009E7C0F" w:rsidRDefault="009E7C0F" w:rsidP="009E7C0F">
      <w:pPr>
        <w:pStyle w:val="NormalWeb"/>
      </w:pPr>
      <w:r>
        <w:t> </w:t>
      </w:r>
    </w:p>
    <w:p w14:paraId="53793801" w14:textId="77777777" w:rsidR="009E7C0F" w:rsidRDefault="009E7C0F" w:rsidP="009E7C0F">
      <w:pPr>
        <w:pStyle w:val="NormalWeb"/>
      </w:pPr>
      <w:r>
        <w:t xml:space="preserve">AQ20: No, my mistake; please </w:t>
      </w:r>
      <w:proofErr w:type="gramStart"/>
      <w:r>
        <w:t>change  to</w:t>
      </w:r>
      <w:proofErr w:type="gramEnd"/>
      <w:r>
        <w:t xml:space="preserve"> 1215 </w:t>
      </w:r>
      <w:r>
        <w:rPr>
          <w:rStyle w:val="Strong"/>
        </w:rPr>
        <w:t>and</w:t>
      </w:r>
      <w:r>
        <w:t> 1231 </w:t>
      </w:r>
    </w:p>
    <w:p w14:paraId="6C6650A2" w14:textId="77777777" w:rsidR="009E7C0F" w:rsidRDefault="009E7C0F" w:rsidP="009E7C0F">
      <w:pPr>
        <w:pStyle w:val="NormalWeb"/>
      </w:pPr>
      <w:r>
        <w:t> </w:t>
      </w:r>
    </w:p>
    <w:p w14:paraId="2C3041A0" w14:textId="77777777" w:rsidR="009E7C0F" w:rsidRDefault="009E7C0F" w:rsidP="009E7C0F">
      <w:pPr>
        <w:pStyle w:val="NormalWeb"/>
      </w:pPr>
      <w:r>
        <w:t>AQ21: Good edit, thank you.</w:t>
      </w:r>
    </w:p>
    <w:p w14:paraId="52526AD2" w14:textId="77777777" w:rsidR="009E7C0F" w:rsidRDefault="009E7C0F" w:rsidP="009E7C0F">
      <w:pPr>
        <w:pStyle w:val="NormalWeb"/>
      </w:pPr>
      <w:r>
        <w:t> </w:t>
      </w:r>
    </w:p>
    <w:p w14:paraId="3ED8D002" w14:textId="77777777" w:rsidR="009E7C0F" w:rsidRDefault="009E7C0F" w:rsidP="009E7C0F">
      <w:pPr>
        <w:pStyle w:val="NormalWeb"/>
      </w:pPr>
      <w:r>
        <w:t xml:space="preserve">AQ22: Yes, the suggestion for Porto-Sanctae </w:t>
      </w:r>
      <w:proofErr w:type="spellStart"/>
      <w:r>
        <w:t>Rufinae</w:t>
      </w:r>
      <w:proofErr w:type="spellEnd"/>
      <w:r>
        <w:t xml:space="preserve"> is correct; but please check, it is not correct as edited in the text itself (page 12 left column second paragraph halfway down - the hyphen is lacking.</w:t>
      </w:r>
    </w:p>
    <w:p w14:paraId="1EB0AEC7" w14:textId="77777777" w:rsidR="009E7C0F" w:rsidRDefault="009E7C0F" w:rsidP="009E7C0F">
      <w:pPr>
        <w:pStyle w:val="NormalWeb"/>
      </w:pPr>
      <w:r>
        <w:t> </w:t>
      </w:r>
    </w:p>
    <w:p w14:paraId="7B2DB7CB" w14:textId="77777777" w:rsidR="009E7C0F" w:rsidRDefault="009E7C0F" w:rsidP="009E7C0F">
      <w:pPr>
        <w:pStyle w:val="NormalWeb"/>
      </w:pPr>
      <w:r>
        <w:t>AQ23:  Yes, please insert as suggested with the standard wording.</w:t>
      </w:r>
    </w:p>
    <w:p w14:paraId="23F0ED18" w14:textId="77777777" w:rsidR="009E7C0F" w:rsidRDefault="009E7C0F" w:rsidP="009E7C0F">
      <w:pPr>
        <w:pStyle w:val="NormalWeb"/>
      </w:pPr>
      <w:r>
        <w:t> </w:t>
      </w:r>
    </w:p>
    <w:p w14:paraId="6CC47F6B" w14:textId="77777777" w:rsidR="009E7C0F" w:rsidRDefault="009E7C0F" w:rsidP="009E7C0F">
      <w:pPr>
        <w:pStyle w:val="NormalWeb"/>
      </w:pPr>
      <w:r>
        <w:t>AQ24: Please correct (Beukes 2018b:601) to Beukes (2018d:601) on page 2 right column, halfway down.</w:t>
      </w:r>
    </w:p>
    <w:p w14:paraId="49591392" w14:textId="77777777" w:rsidR="009E7C0F" w:rsidRDefault="009E7C0F" w:rsidP="009E7C0F">
      <w:pPr>
        <w:pStyle w:val="NormalWeb"/>
      </w:pPr>
      <w:r>
        <w:t> </w:t>
      </w:r>
    </w:p>
    <w:p w14:paraId="7950B0DC" w14:textId="77777777" w:rsidR="009E7C0F" w:rsidRDefault="009E7C0F" w:rsidP="009E7C0F">
      <w:pPr>
        <w:pStyle w:val="NormalWeb"/>
      </w:pPr>
      <w:r>
        <w:t>AQ25: Both Beukes 2020b and 2020c are in publication and page numbers are not yet available.</w:t>
      </w:r>
    </w:p>
    <w:p w14:paraId="279DEC8C" w14:textId="77777777" w:rsidR="009E7C0F" w:rsidRDefault="009E7C0F" w:rsidP="009E7C0F">
      <w:pPr>
        <w:pStyle w:val="NormalWeb"/>
      </w:pPr>
      <w:r>
        <w:lastRenderedPageBreak/>
        <w:t>BUT please change Beukes 2020b’s title to: Die '</w:t>
      </w:r>
      <w:proofErr w:type="spellStart"/>
      <w:r>
        <w:t>vyf</w:t>
      </w:r>
      <w:proofErr w:type="spellEnd"/>
      <w:r>
        <w:t xml:space="preserve"> </w:t>
      </w:r>
      <w:proofErr w:type="spellStart"/>
      <w:r>
        <w:t>trane</w:t>
      </w:r>
      <w:proofErr w:type="spellEnd"/>
      <w:r>
        <w:t xml:space="preserve">' as </w:t>
      </w:r>
      <w:proofErr w:type="spellStart"/>
      <w:r>
        <w:t>mistieke</w:t>
      </w:r>
      <w:proofErr w:type="spellEnd"/>
      <w:r>
        <w:t xml:space="preserve"> </w:t>
      </w:r>
      <w:proofErr w:type="spellStart"/>
      <w:r>
        <w:t>uitdrukking</w:t>
      </w:r>
      <w:proofErr w:type="spellEnd"/>
      <w:r>
        <w:t xml:space="preserve"> in die </w:t>
      </w:r>
      <w:proofErr w:type="spellStart"/>
      <w:r>
        <w:rPr>
          <w:rStyle w:val="Emphasis"/>
          <w:b/>
          <w:bCs/>
        </w:rPr>
        <w:t>Dialoë</w:t>
      </w:r>
      <w:proofErr w:type="spellEnd"/>
      <w:r>
        <w:t xml:space="preserve"> van die </w:t>
      </w:r>
      <w:proofErr w:type="spellStart"/>
      <w:r>
        <w:t>Dominikaanse</w:t>
      </w:r>
      <w:proofErr w:type="spellEnd"/>
      <w:r>
        <w:t xml:space="preserve"> </w:t>
      </w:r>
      <w:proofErr w:type="gramStart"/>
      <w:r>
        <w:t>non Kat</w:t>
      </w:r>
      <w:r>
        <w:rPr>
          <w:rStyle w:val="Strong"/>
        </w:rPr>
        <w:t>har</w:t>
      </w:r>
      <w:r>
        <w:t>ina van Siena</w:t>
      </w:r>
      <w:proofErr w:type="gramEnd"/>
      <w:r>
        <w:t xml:space="preserve"> (1347-1380) &gt; i.e. </w:t>
      </w:r>
      <w:proofErr w:type="spellStart"/>
      <w:r>
        <w:rPr>
          <w:rStyle w:val="Emphasis"/>
          <w:b/>
          <w:bCs/>
        </w:rPr>
        <w:t>Dialoë</w:t>
      </w:r>
      <w:proofErr w:type="spellEnd"/>
      <w:r>
        <w:rPr>
          <w:rStyle w:val="Emphasis"/>
          <w:b/>
          <w:bCs/>
        </w:rPr>
        <w:t> </w:t>
      </w:r>
      <w:r>
        <w:t>in the place of ‘</w:t>
      </w:r>
      <w:proofErr w:type="spellStart"/>
      <w:r>
        <w:t>werk</w:t>
      </w:r>
      <w:proofErr w:type="spellEnd"/>
      <w:r>
        <w:t xml:space="preserve">’ and Katharina </w:t>
      </w:r>
      <w:proofErr w:type="spellStart"/>
      <w:r>
        <w:t>in stead</w:t>
      </w:r>
      <w:proofErr w:type="spellEnd"/>
      <w:r>
        <w:t xml:space="preserve"> of Katherina.</w:t>
      </w:r>
    </w:p>
    <w:p w14:paraId="70887DD0" w14:textId="77777777" w:rsidR="009E7C0F" w:rsidRDefault="009E7C0F" w:rsidP="009E7C0F">
      <w:pPr>
        <w:pStyle w:val="NormalWeb"/>
      </w:pPr>
      <w:r>
        <w:t> </w:t>
      </w:r>
    </w:p>
    <w:p w14:paraId="3F4F954A" w14:textId="77777777" w:rsidR="009E7C0F" w:rsidRDefault="009E7C0F" w:rsidP="009E7C0F">
      <w:pPr>
        <w:pStyle w:val="NormalWeb"/>
      </w:pPr>
      <w:r>
        <w:t>AQ26: Beukes 2020d are in publication and page numbers are not yet available.</w:t>
      </w:r>
    </w:p>
    <w:p w14:paraId="6B1F141E" w14:textId="77777777" w:rsidR="009E7C0F" w:rsidRDefault="009E7C0F" w:rsidP="009E7C0F">
      <w:pPr>
        <w:pStyle w:val="NormalWeb"/>
      </w:pPr>
      <w:r>
        <w:t>Please remove (forthcoming) from Beukes 2020e and insert page numbers 1-11, as well as Verbum et Ecclesia 41(</w:t>
      </w:r>
      <w:r>
        <w:rPr>
          <w:rStyle w:val="Strong"/>
        </w:rPr>
        <w:t>1)</w:t>
      </w:r>
      <w:r>
        <w:t>.</w:t>
      </w:r>
    </w:p>
    <w:p w14:paraId="2253B3BE" w14:textId="77777777" w:rsidR="009E7C0F" w:rsidRDefault="009E7C0F" w:rsidP="009E7C0F">
      <w:pPr>
        <w:pStyle w:val="NormalWeb"/>
      </w:pPr>
      <w:r>
        <w:t> </w:t>
      </w:r>
    </w:p>
    <w:p w14:paraId="002348C8" w14:textId="77777777" w:rsidR="009E7C0F" w:rsidRDefault="009E7C0F" w:rsidP="009E7C0F">
      <w:pPr>
        <w:pStyle w:val="NormalWeb"/>
      </w:pPr>
      <w:r>
        <w:t>AQ27: Both Beukes 2020f and 2020g are in publication and page numbers are not yet available.</w:t>
      </w:r>
    </w:p>
    <w:p w14:paraId="64ABE271" w14:textId="77777777" w:rsidR="009E7C0F" w:rsidRDefault="009E7C0F" w:rsidP="009E7C0F">
      <w:pPr>
        <w:pStyle w:val="NormalWeb"/>
      </w:pPr>
      <w:r>
        <w:t> </w:t>
      </w:r>
    </w:p>
    <w:p w14:paraId="311AF553" w14:textId="77777777" w:rsidR="009E7C0F" w:rsidRDefault="009E7C0F" w:rsidP="009E7C0F">
      <w:pPr>
        <w:pStyle w:val="NormalWeb"/>
      </w:pPr>
      <w:r>
        <w:t xml:space="preserve">AQ28: </w:t>
      </w:r>
      <w:proofErr w:type="spellStart"/>
      <w:r>
        <w:t>Kilwardby</w:t>
      </w:r>
      <w:proofErr w:type="spellEnd"/>
      <w:r>
        <w:t xml:space="preserve"> 1993 refers to a primary text and can stand as is without page numbers.</w:t>
      </w:r>
    </w:p>
    <w:p w14:paraId="72424512" w14:textId="77777777" w:rsidR="009E7C0F" w:rsidRDefault="009E7C0F" w:rsidP="009E7C0F">
      <w:pPr>
        <w:pStyle w:val="NormalWeb"/>
      </w:pPr>
      <w:proofErr w:type="spellStart"/>
      <w:r>
        <w:t>Lewry</w:t>
      </w:r>
      <w:proofErr w:type="spellEnd"/>
      <w:r>
        <w:t xml:space="preserve"> 1981 Page numbers:  pp.376-383 - thanks for picking it up.</w:t>
      </w:r>
    </w:p>
    <w:p w14:paraId="7360AE29" w14:textId="77777777" w:rsidR="009E7C0F" w:rsidRDefault="009E7C0F" w:rsidP="009E7C0F">
      <w:pPr>
        <w:pStyle w:val="NormalWeb"/>
      </w:pPr>
      <w:r>
        <w:t> </w:t>
      </w:r>
    </w:p>
    <w:p w14:paraId="5F064704" w14:textId="77777777" w:rsidR="009E7C0F" w:rsidRDefault="009E7C0F" w:rsidP="009E7C0F">
      <w:pPr>
        <w:pStyle w:val="NormalWeb"/>
      </w:pPr>
      <w:r>
        <w:t xml:space="preserve">AQ29: Please change </w:t>
      </w:r>
      <w:proofErr w:type="spellStart"/>
      <w:r>
        <w:t>Lewry</w:t>
      </w:r>
      <w:proofErr w:type="spellEnd"/>
      <w:r>
        <w:t xml:space="preserve"> 1983 </w:t>
      </w:r>
      <w:proofErr w:type="spellStart"/>
      <w:r>
        <w:t>Medioevo</w:t>
      </w:r>
      <w:proofErr w:type="spellEnd"/>
      <w:r>
        <w:t xml:space="preserve"> 9 to </w:t>
      </w:r>
      <w:proofErr w:type="spellStart"/>
      <w:r>
        <w:t>Medioevo</w:t>
      </w:r>
      <w:proofErr w:type="spellEnd"/>
      <w:r>
        <w:t xml:space="preserve"> IX - there is no issue number; I suspect it is an annual, single-issue publication.</w:t>
      </w:r>
    </w:p>
    <w:p w14:paraId="0EDF427E" w14:textId="77777777" w:rsidR="009E7C0F" w:rsidRDefault="009E7C0F" w:rsidP="009E7C0F">
      <w:pPr>
        <w:pStyle w:val="NormalWeb"/>
      </w:pPr>
      <w:r>
        <w:t> </w:t>
      </w:r>
    </w:p>
    <w:p w14:paraId="496B6629" w14:textId="77777777" w:rsidR="0037620A" w:rsidRDefault="0037620A">
      <w:bookmarkStart w:id="0" w:name="_GoBack"/>
      <w:bookmarkEnd w:id="0"/>
    </w:p>
    <w:sectPr w:rsidR="00376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0F"/>
    <w:rsid w:val="000832A3"/>
    <w:rsid w:val="003316F1"/>
    <w:rsid w:val="0037620A"/>
    <w:rsid w:val="003F4C3A"/>
    <w:rsid w:val="004C70A0"/>
    <w:rsid w:val="005636FC"/>
    <w:rsid w:val="005B1FF5"/>
    <w:rsid w:val="00632A65"/>
    <w:rsid w:val="006A328E"/>
    <w:rsid w:val="006E118D"/>
    <w:rsid w:val="007048F2"/>
    <w:rsid w:val="00750509"/>
    <w:rsid w:val="007B4542"/>
    <w:rsid w:val="007D50B7"/>
    <w:rsid w:val="009E7C0F"/>
    <w:rsid w:val="00A406D7"/>
    <w:rsid w:val="00AB3EFA"/>
    <w:rsid w:val="00B11EF4"/>
    <w:rsid w:val="00B47CCA"/>
    <w:rsid w:val="00B86956"/>
    <w:rsid w:val="00BC57CC"/>
    <w:rsid w:val="00BD3EF6"/>
    <w:rsid w:val="00BF2D7B"/>
    <w:rsid w:val="00C1183E"/>
    <w:rsid w:val="00DF28C6"/>
    <w:rsid w:val="00E110E4"/>
    <w:rsid w:val="00E3744F"/>
    <w:rsid w:val="00EC1A11"/>
    <w:rsid w:val="00F6118D"/>
    <w:rsid w:val="00F9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7E0D4B"/>
  <w15:chartTrackingRefBased/>
  <w15:docId w15:val="{1CA66E89-2555-4C44-90F3-A7385081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9E7C0F"/>
    <w:rPr>
      <w:i/>
      <w:iCs/>
    </w:rPr>
  </w:style>
  <w:style w:type="character" w:styleId="Strong">
    <w:name w:val="Strong"/>
    <w:basedOn w:val="DefaultParagraphFont"/>
    <w:uiPriority w:val="22"/>
    <w:qFormat/>
    <w:rsid w:val="009E7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Taylor</dc:creator>
  <cp:keywords/>
  <dc:description/>
  <cp:lastModifiedBy>Suzanne Taylor</cp:lastModifiedBy>
  <cp:revision>1</cp:revision>
  <dcterms:created xsi:type="dcterms:W3CDTF">2020-04-08T12:48:00Z</dcterms:created>
  <dcterms:modified xsi:type="dcterms:W3CDTF">2020-04-08T13:02:00Z</dcterms:modified>
</cp:coreProperties>
</file>